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6CDD" w14:textId="77777777" w:rsidR="00657748" w:rsidRPr="004A1861" w:rsidRDefault="00657748" w:rsidP="00657748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23232"/>
          <w:kern w:val="0"/>
          <w:sz w:val="27"/>
          <w:szCs w:val="27"/>
        </w:rPr>
      </w:pPr>
      <w:r w:rsidRPr="004A1861">
        <w:rPr>
          <w:rFonts w:ascii="微软雅黑" w:eastAsia="微软雅黑" w:hAnsi="微软雅黑" w:cs="宋体" w:hint="eastAsia"/>
          <w:b/>
          <w:bCs/>
          <w:color w:val="323232"/>
          <w:kern w:val="0"/>
          <w:sz w:val="27"/>
          <w:szCs w:val="27"/>
        </w:rPr>
        <w:t>关于开展第十三批“首都市民学习之星”评选推荐工作的通知</w:t>
      </w:r>
    </w:p>
    <w:p w14:paraId="02032CEF" w14:textId="1EDEC622" w:rsidR="00657748" w:rsidRPr="005F7D4F" w:rsidRDefault="00CA4100" w:rsidP="0027326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亲爱的同学们</w:t>
      </w:r>
      <w:r w:rsidR="00657748"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：</w:t>
      </w:r>
    </w:p>
    <w:p w14:paraId="4EDF8DB6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为迎接党的二十大胜利召开，深入推进北京市学习型城市建设，市教委决定在全市开展第十三批“首都市民学习之星”评选工作，拟评选出100名“首都市民学习之星”。现将我校参与评选工作事宜通知如下：</w:t>
      </w:r>
    </w:p>
    <w:p w14:paraId="714C647F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3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Style w:val="a8"/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一、评选范围</w:t>
      </w:r>
    </w:p>
    <w:p w14:paraId="1AB843C4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年满18周岁的学校师生员工及离退休人员，已被评为“首都市民学习之星”的个人不再申报。</w:t>
      </w:r>
    </w:p>
    <w:p w14:paraId="2A0C71C6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3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Style w:val="a8"/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二、评选条件</w:t>
      </w:r>
    </w:p>
    <w:p w14:paraId="3A757BEB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（一）热爱祖国，拥护中国共产党的领导，坚持不懈培育和弘扬社会主义核心价值观，做社会主义核心价值观的坚定信仰者、积极传播者、模范</w:t>
      </w:r>
      <w:proofErr w:type="gramStart"/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践行</w:t>
      </w:r>
      <w:proofErr w:type="gramEnd"/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者。</w:t>
      </w:r>
    </w:p>
    <w:p w14:paraId="481FA8AF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（二）爱岗敬业、勤于学习、努力钻研业务，把学习、工作、创新三者有机地结合起来。</w:t>
      </w:r>
    </w:p>
    <w:p w14:paraId="019711E7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（三）面向新时代、新特征、新需求，主动作为。学以致用，成效明显，特别是在促进就业、创业、创新和创造等方面成效显著。</w:t>
      </w:r>
    </w:p>
    <w:p w14:paraId="1B96739B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（四）</w:t>
      </w:r>
      <w:proofErr w:type="gramStart"/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践行</w:t>
      </w:r>
      <w:proofErr w:type="gramEnd"/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终身学习理念，自觉制定和执行个人学习计划，利用学习强国等平台，坚持持续学习，具有较强的个人学习能力，能够做好工作、学习和生活之间的平衡。</w:t>
      </w:r>
    </w:p>
    <w:p w14:paraId="75DDCCFC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（五）积极参加各项公益性学习活动，特别是疫情防控常态化中表现突出的先进典型，示范带头作用明显，群众公认度较高。</w:t>
      </w:r>
    </w:p>
    <w:p w14:paraId="590DD66B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3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Style w:val="a8"/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三、评选材料</w:t>
      </w:r>
    </w:p>
    <w:p w14:paraId="02E7BAA4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（一）个人先进事迹要突出以学习为主要内容，2000字以内。须注明个人姓名、职务职称、学历等个人信息。</w:t>
      </w:r>
    </w:p>
    <w:p w14:paraId="0EEFCB0C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（二）一寸白底彩色个人照片1张(电子版)。大小不超过2M，格式：jpg，</w:t>
      </w:r>
      <w:proofErr w:type="spellStart"/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png</w:t>
      </w:r>
      <w:proofErr w:type="spellEnd"/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。</w:t>
      </w:r>
    </w:p>
    <w:p w14:paraId="204D37F2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（三）申报个人须准备5分钟以内视频资料，手机或专用设备拍摄视频均可，声音、画面等要清晰，能够完整反映申报个人的基本情况。大小不超过50M，格式：mp4，编码：AVC（H264）。</w:t>
      </w:r>
    </w:p>
    <w:p w14:paraId="322CCF8F" w14:textId="456FD604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请</w:t>
      </w:r>
      <w:r w:rsidR="00CA4100"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有意申报的同学们</w:t>
      </w: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于</w:t>
      </w:r>
      <w:r w:rsidRPr="005F7D4F">
        <w:rPr>
          <w:rFonts w:ascii="华文中宋" w:eastAsia="华文中宋" w:hAnsi="华文中宋" w:hint="eastAsia"/>
          <w:b/>
          <w:bCs/>
          <w:color w:val="323232"/>
          <w:sz w:val="21"/>
          <w:szCs w:val="21"/>
          <w:shd w:val="clear" w:color="auto" w:fill="FFFFFF"/>
        </w:rPr>
        <w:t>4月</w:t>
      </w:r>
      <w:r w:rsidRPr="005F7D4F">
        <w:rPr>
          <w:rFonts w:ascii="华文中宋" w:eastAsia="华文中宋" w:hAnsi="华文中宋"/>
          <w:b/>
          <w:bCs/>
          <w:color w:val="323232"/>
          <w:sz w:val="21"/>
          <w:szCs w:val="21"/>
          <w:shd w:val="clear" w:color="auto" w:fill="FFFFFF"/>
        </w:rPr>
        <w:t>2</w:t>
      </w:r>
      <w:r w:rsidR="00CA4100" w:rsidRPr="005F7D4F">
        <w:rPr>
          <w:rFonts w:ascii="华文中宋" w:eastAsia="华文中宋" w:hAnsi="华文中宋" w:hint="eastAsia"/>
          <w:b/>
          <w:bCs/>
          <w:color w:val="323232"/>
          <w:sz w:val="21"/>
          <w:szCs w:val="21"/>
          <w:shd w:val="clear" w:color="auto" w:fill="FFFFFF"/>
        </w:rPr>
        <w:t>0</w:t>
      </w:r>
      <w:r w:rsidRPr="005F7D4F">
        <w:rPr>
          <w:rFonts w:ascii="华文中宋" w:eastAsia="华文中宋" w:hAnsi="华文中宋" w:hint="eastAsia"/>
          <w:b/>
          <w:bCs/>
          <w:color w:val="323232"/>
          <w:sz w:val="21"/>
          <w:szCs w:val="21"/>
          <w:shd w:val="clear" w:color="auto" w:fill="FFFFFF"/>
        </w:rPr>
        <w:t>日下午5:00之前</w:t>
      </w: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，将申报汇总表和个人事迹纸质版，所有材料电子版打包压缩命名为“学习之星+姓名”（拷贝在U盘中），交到逸夫楼2</w:t>
      </w:r>
      <w:r w:rsidRPr="005F7D4F">
        <w:rPr>
          <w:rFonts w:ascii="华文中宋" w:eastAsia="华文中宋" w:hAnsi="华文中宋"/>
          <w:color w:val="323232"/>
          <w:sz w:val="21"/>
          <w:szCs w:val="21"/>
          <w:shd w:val="clear" w:color="auto" w:fill="FFFFFF"/>
        </w:rPr>
        <w:t>01</w:t>
      </w: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办公室；学校将进行评审后，统一申请账号进行网上申报。</w:t>
      </w:r>
    </w:p>
    <w:p w14:paraId="7C237DB5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</w:rPr>
        <w:lastRenderedPageBreak/>
        <w:t> </w:t>
      </w:r>
    </w:p>
    <w:p w14:paraId="789A8402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cs="Calibri" w:hint="eastAsia"/>
          <w:color w:val="323232"/>
          <w:sz w:val="21"/>
          <w:szCs w:val="21"/>
          <w:shd w:val="clear" w:color="auto" w:fill="FFFFFF"/>
        </w:rPr>
        <w:t>附件：学习之星申报汇总表</w:t>
      </w:r>
    </w:p>
    <w:p w14:paraId="5AC73949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                                    宣传部</w:t>
      </w:r>
    </w:p>
    <w:p w14:paraId="27ED8967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                                                 2022年4月8日我校此前获奖情况：</w:t>
      </w:r>
    </w:p>
    <w:p w14:paraId="5EBCECC3" w14:textId="77777777" w:rsidR="00657748" w:rsidRPr="005F7D4F" w:rsidRDefault="00657748" w:rsidP="00273263">
      <w:pPr>
        <w:pStyle w:val="a7"/>
        <w:shd w:val="clear" w:color="auto" w:fill="FFFFFF"/>
        <w:spacing w:before="0" w:beforeAutospacing="0" w:after="0" w:afterAutospacing="0" w:line="360" w:lineRule="auto"/>
        <w:ind w:firstLine="640"/>
        <w:rPr>
          <w:rFonts w:ascii="华文中宋" w:eastAsia="华文中宋" w:hAnsi="华文中宋"/>
          <w:color w:val="323232"/>
          <w:sz w:val="21"/>
          <w:szCs w:val="21"/>
        </w:rPr>
      </w:pPr>
      <w:r w:rsidRPr="005F7D4F">
        <w:rPr>
          <w:rFonts w:ascii="华文中宋" w:eastAsia="华文中宋" w:hAnsi="华文中宋" w:hint="eastAsia"/>
          <w:color w:val="323232"/>
          <w:sz w:val="21"/>
          <w:szCs w:val="21"/>
          <w:shd w:val="clear" w:color="auto" w:fill="FFFFFF"/>
        </w:rPr>
        <w:t>软件学院教授卢苇、理学院07级博士生闫光和人文学院教授韩振峰先后获评2010年、2012年、2013年“首都市民学习之星”，获得组委会颁发的证书及奖励。</w:t>
      </w:r>
    </w:p>
    <w:p w14:paraId="3889E0AF" w14:textId="77777777" w:rsidR="00657748" w:rsidRPr="005F7D4F" w:rsidRDefault="00657748" w:rsidP="00657748">
      <w:pPr>
        <w:rPr>
          <w:rFonts w:ascii="华文中宋" w:eastAsia="华文中宋" w:hAnsi="华文中宋"/>
        </w:rPr>
      </w:pPr>
    </w:p>
    <w:sectPr w:rsidR="00657748" w:rsidRPr="005F7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B964" w14:textId="77777777" w:rsidR="00C97315" w:rsidRDefault="00C97315" w:rsidP="00657748">
      <w:r>
        <w:separator/>
      </w:r>
    </w:p>
  </w:endnote>
  <w:endnote w:type="continuationSeparator" w:id="0">
    <w:p w14:paraId="5F7C36E9" w14:textId="77777777" w:rsidR="00C97315" w:rsidRDefault="00C97315" w:rsidP="0065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B1AB" w14:textId="77777777" w:rsidR="00C97315" w:rsidRDefault="00C97315" w:rsidP="00657748">
      <w:r>
        <w:separator/>
      </w:r>
    </w:p>
  </w:footnote>
  <w:footnote w:type="continuationSeparator" w:id="0">
    <w:p w14:paraId="302701A0" w14:textId="77777777" w:rsidR="00C97315" w:rsidRDefault="00C97315" w:rsidP="00657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26"/>
    <w:rsid w:val="00273263"/>
    <w:rsid w:val="00581F54"/>
    <w:rsid w:val="005F7D4F"/>
    <w:rsid w:val="00657748"/>
    <w:rsid w:val="00833E26"/>
    <w:rsid w:val="00C97315"/>
    <w:rsid w:val="00CA4100"/>
    <w:rsid w:val="00E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4D76F"/>
  <w15:chartTrackingRefBased/>
  <w15:docId w15:val="{08FC21CF-A55D-4525-802D-6CDB7FB1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77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7748"/>
    <w:rPr>
      <w:sz w:val="18"/>
      <w:szCs w:val="18"/>
    </w:rPr>
  </w:style>
  <w:style w:type="paragraph" w:styleId="a7">
    <w:name w:val="Normal (Web)"/>
    <w:basedOn w:val="a"/>
    <w:uiPriority w:val="99"/>
    <w:unhideWhenUsed/>
    <w:rsid w:val="006577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57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兴炜</dc:creator>
  <cp:keywords/>
  <dc:description/>
  <cp:lastModifiedBy>牛 兴炜</cp:lastModifiedBy>
  <cp:revision>4</cp:revision>
  <dcterms:created xsi:type="dcterms:W3CDTF">2022-04-12T02:52:00Z</dcterms:created>
  <dcterms:modified xsi:type="dcterms:W3CDTF">2022-04-12T03:10:00Z</dcterms:modified>
</cp:coreProperties>
</file>